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2023年全省千名水果网红人才培训</w:t>
      </w:r>
      <w:r>
        <w:rPr>
          <w:rFonts w:hint="eastAsia" w:ascii="方正小标宋简体" w:eastAsia="方正小标宋简体"/>
          <w:bCs/>
          <w:sz w:val="36"/>
          <w:szCs w:val="36"/>
        </w:rPr>
        <w:t>学员花名册</w:t>
      </w:r>
    </w:p>
    <w:p>
      <w:pPr>
        <w:jc w:val="center"/>
        <w:rPr>
          <w:b/>
        </w:rPr>
      </w:pPr>
    </w:p>
    <w:p>
      <w:pPr>
        <w:jc w:val="left"/>
        <w:rPr>
          <w:b/>
          <w:u w:val="single"/>
        </w:rPr>
      </w:pPr>
      <w:r>
        <w:rPr>
          <w:b/>
          <w:u w:val="single"/>
        </w:rPr>
        <w:t xml:space="preserve">         </w:t>
      </w:r>
      <w:r>
        <w:rPr>
          <w:rFonts w:hint="eastAsia"/>
          <w:b/>
          <w:u w:val="single"/>
        </w:rPr>
        <w:t>市第</w:t>
      </w:r>
      <w:r>
        <w:rPr>
          <w:b/>
          <w:u w:val="single"/>
        </w:rPr>
        <w:t xml:space="preserve">      </w:t>
      </w:r>
      <w:r>
        <w:rPr>
          <w:rFonts w:hint="eastAsia"/>
          <w:b/>
          <w:u w:val="single"/>
        </w:rPr>
        <w:t>期</w:t>
      </w:r>
      <w:r>
        <w:rPr>
          <w:b/>
        </w:rPr>
        <w:t xml:space="preserve">    </w:t>
      </w:r>
    </w:p>
    <w:tbl>
      <w:tblPr>
        <w:tblStyle w:val="2"/>
        <w:tblW w:w="841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99"/>
        <w:gridCol w:w="700"/>
        <w:gridCol w:w="1120"/>
        <w:gridCol w:w="700"/>
        <w:gridCol w:w="699"/>
        <w:gridCol w:w="700"/>
        <w:gridCol w:w="927"/>
        <w:gridCol w:w="87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文化程度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职业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平台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粉丝量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县（区）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spacing w:before="312" w:before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  </w:t>
      </w:r>
      <w:r>
        <w:rPr>
          <w:rFonts w:hint="eastAsia" w:ascii="方正小标宋简体" w:eastAsia="方正小标宋简体"/>
          <w:sz w:val="36"/>
          <w:szCs w:val="36"/>
        </w:rPr>
        <w:t>市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eastAsia="方正小标宋简体"/>
          <w:sz w:val="36"/>
          <w:szCs w:val="36"/>
        </w:rPr>
        <w:t>期2023年千名水果</w:t>
      </w:r>
      <w:r>
        <w:rPr>
          <w:rFonts w:hint="eastAsia" w:ascii="方正小标宋简体" w:hAnsi="黑体" w:eastAsia="方正小标宋简体" w:cs="仿宋"/>
          <w:sz w:val="36"/>
          <w:szCs w:val="36"/>
        </w:rPr>
        <w:t>网红人才</w:t>
      </w:r>
      <w:r>
        <w:rPr>
          <w:rFonts w:hint="eastAsia" w:ascii="方正小标宋简体" w:eastAsia="方正小标宋简体"/>
          <w:sz w:val="36"/>
          <w:szCs w:val="36"/>
        </w:rPr>
        <w:t>培训情况统计</w:t>
      </w:r>
    </w:p>
    <w:p>
      <w:pPr>
        <w:spacing w:line="540" w:lineRule="exact"/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一、培训人数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学员人数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二、文化程度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本科及以上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人；大专高中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人；初中及以下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三、年龄结构</w:t>
      </w:r>
    </w:p>
    <w:p>
      <w:pPr>
        <w:spacing w:line="54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30岁以下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人，30-45岁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人，45岁以上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人，最小年龄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岁，最大年龄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岁。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四、职业分类</w:t>
      </w:r>
    </w:p>
    <w:p>
      <w:pPr>
        <w:spacing w:line="54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果农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人，果业干部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人，其他职业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五、直播平台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抖音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人，快手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人，视频号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六、粉丝量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新手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人，10000以下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人，10000以上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1523"/>
    <w:rsid w:val="5413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2023-05-18T06:55:00Z</dcterms:created>
  <dc:creator>WPS_1541139960</dc:creator>
  <cp:lastModifiedBy>WPS_1541139960</cp:lastModifiedBy>
  <dcterms:modified xsi:type="dcterms:W3CDTF">2023-05-18T06:56:05Z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452A040B9353411E8AFB8723E7ED5125</vt:lpwstr>
  </property>
</Properties>
</file>